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AEE0A" w14:textId="481072AC" w:rsidR="001C2969" w:rsidRPr="001C2969" w:rsidRDefault="001C2969" w:rsidP="001C2969">
      <w:pPr>
        <w:rPr>
          <w:b/>
          <w:sz w:val="28"/>
        </w:rPr>
      </w:pPr>
      <w:r w:rsidRPr="001C2969">
        <w:rPr>
          <w:b/>
          <w:sz w:val="28"/>
        </w:rPr>
        <w:t>Points and questions for discussion:</w:t>
      </w:r>
    </w:p>
    <w:p w14:paraId="1503595E" w14:textId="77777777" w:rsidR="001C2969" w:rsidRDefault="001C2969" w:rsidP="001C2969">
      <w:pPr>
        <w:rPr>
          <w:sz w:val="28"/>
        </w:rPr>
      </w:pPr>
      <w:r w:rsidRPr="001C2969">
        <w:rPr>
          <w:sz w:val="28"/>
        </w:rPr>
        <w:t>Given the importance of securing automaticity with transcription, it may be sensible to secure the high-quality teaching of this first, while developing plans for the broader elements of writing, particularly teaching about sentences?</w:t>
      </w:r>
    </w:p>
    <w:p w14:paraId="4C061D91" w14:textId="77777777" w:rsidR="001C2969" w:rsidRDefault="001C2969" w:rsidP="001C2969">
      <w:pPr>
        <w:rPr>
          <w:sz w:val="28"/>
        </w:rPr>
      </w:pPr>
    </w:p>
    <w:p w14:paraId="5C7AF995" w14:textId="3C8817CE" w:rsidR="001C2969" w:rsidRDefault="001C2969" w:rsidP="001C2969">
      <w:pPr>
        <w:rPr>
          <w:sz w:val="28"/>
        </w:rPr>
      </w:pPr>
      <w:r w:rsidRPr="001C2969">
        <w:rPr>
          <w:sz w:val="28"/>
        </w:rPr>
        <w:t>Teachers must ensure that letter formation is secure before text gets any longer?</w:t>
      </w:r>
    </w:p>
    <w:p w14:paraId="7B6ABE85" w14:textId="77777777" w:rsidR="001C2969" w:rsidRPr="001C2969" w:rsidRDefault="001C2969" w:rsidP="001C2969">
      <w:pPr>
        <w:rPr>
          <w:sz w:val="28"/>
        </w:rPr>
      </w:pPr>
    </w:p>
    <w:p w14:paraId="74C59E05" w14:textId="491BE48F" w:rsidR="001C2969" w:rsidRDefault="001C2969" w:rsidP="001C2969">
      <w:pPr>
        <w:rPr>
          <w:sz w:val="28"/>
        </w:rPr>
      </w:pPr>
      <w:r w:rsidRPr="001C2969">
        <w:rPr>
          <w:sz w:val="28"/>
        </w:rPr>
        <w:t>Joined handwriting should not be taught until pupils can form un-joined letters correctly and consistently?</w:t>
      </w:r>
    </w:p>
    <w:p w14:paraId="4E1C1FAF" w14:textId="77777777" w:rsidR="001C2969" w:rsidRPr="001C2969" w:rsidRDefault="001C2969" w:rsidP="001C2969">
      <w:pPr>
        <w:rPr>
          <w:sz w:val="28"/>
        </w:rPr>
      </w:pPr>
    </w:p>
    <w:p w14:paraId="6F334CCE" w14:textId="77777777" w:rsidR="001C2969" w:rsidRPr="001C2969" w:rsidRDefault="001C2969" w:rsidP="001C2969">
      <w:pPr>
        <w:rPr>
          <w:sz w:val="28"/>
        </w:rPr>
      </w:pPr>
      <w:r w:rsidRPr="001C2969">
        <w:rPr>
          <w:sz w:val="28"/>
        </w:rPr>
        <w:t>What is meant by ‘mastering transcription’? And the foundations for writing?</w:t>
      </w:r>
    </w:p>
    <w:p w14:paraId="1E167D10" w14:textId="5D6DE116" w:rsidR="001C2969" w:rsidRDefault="001C2969" w:rsidP="001C2969">
      <w:pPr>
        <w:rPr>
          <w:sz w:val="28"/>
        </w:rPr>
      </w:pPr>
      <w:r w:rsidRPr="001C2969">
        <w:rPr>
          <w:sz w:val="28"/>
        </w:rPr>
        <w:t>We need a collective understanding of these</w:t>
      </w:r>
    </w:p>
    <w:p w14:paraId="5B6103CC" w14:textId="77777777" w:rsidR="001C2969" w:rsidRPr="001C2969" w:rsidRDefault="001C2969" w:rsidP="001C2969">
      <w:pPr>
        <w:rPr>
          <w:sz w:val="28"/>
        </w:rPr>
      </w:pPr>
    </w:p>
    <w:p w14:paraId="5FC89CF6" w14:textId="02EEEE7C" w:rsidR="001C2969" w:rsidRDefault="009A1243" w:rsidP="001C2969">
      <w:pPr>
        <w:rPr>
          <w:sz w:val="28"/>
        </w:rPr>
      </w:pPr>
      <w:r>
        <w:rPr>
          <w:sz w:val="28"/>
        </w:rPr>
        <w:t>What do you think about c</w:t>
      </w:r>
      <w:r w:rsidR="001C2969" w:rsidRPr="001C2969">
        <w:rPr>
          <w:sz w:val="28"/>
        </w:rPr>
        <w:t>omparisons between decoding and transcription?</w:t>
      </w:r>
    </w:p>
    <w:p w14:paraId="0B4EE702" w14:textId="77777777" w:rsidR="001C2969" w:rsidRPr="001C2969" w:rsidRDefault="001C2969" w:rsidP="001C2969">
      <w:pPr>
        <w:rPr>
          <w:sz w:val="28"/>
        </w:rPr>
      </w:pPr>
    </w:p>
    <w:p w14:paraId="2E3A7484" w14:textId="63F694FC" w:rsidR="001C2969" w:rsidRDefault="009A1243" w:rsidP="001C2969">
      <w:pPr>
        <w:rPr>
          <w:sz w:val="28"/>
        </w:rPr>
      </w:pPr>
      <w:r>
        <w:rPr>
          <w:sz w:val="28"/>
        </w:rPr>
        <w:t xml:space="preserve">Do you agree that </w:t>
      </w:r>
      <w:r w:rsidR="001C2969" w:rsidRPr="001C2969">
        <w:rPr>
          <w:sz w:val="28"/>
        </w:rPr>
        <w:t>‘Emergent writing’ is not a necessary stage that children have to go through before they can be taught to write letters and words?</w:t>
      </w:r>
    </w:p>
    <w:p w14:paraId="57435BF3" w14:textId="77777777" w:rsidR="001C2969" w:rsidRPr="001C2969" w:rsidRDefault="001C2969" w:rsidP="001C2969">
      <w:pPr>
        <w:rPr>
          <w:sz w:val="28"/>
        </w:rPr>
      </w:pPr>
    </w:p>
    <w:p w14:paraId="1394BC0E" w14:textId="4E2B5F1B" w:rsidR="001C2969" w:rsidRDefault="001C2969" w:rsidP="001C2969">
      <w:pPr>
        <w:rPr>
          <w:sz w:val="28"/>
        </w:rPr>
      </w:pPr>
      <w:r w:rsidRPr="001C2969">
        <w:rPr>
          <w:sz w:val="28"/>
        </w:rPr>
        <w:t>Dictation – for constructing sentences and spelling?</w:t>
      </w:r>
    </w:p>
    <w:p w14:paraId="70EC62E0" w14:textId="77777777" w:rsidR="001C2969" w:rsidRPr="001C2969" w:rsidRDefault="001C2969" w:rsidP="001C2969">
      <w:pPr>
        <w:rPr>
          <w:sz w:val="28"/>
        </w:rPr>
      </w:pPr>
    </w:p>
    <w:p w14:paraId="379CC9EE" w14:textId="5AA970F3" w:rsidR="001C2969" w:rsidRPr="001C2969" w:rsidRDefault="001C2969" w:rsidP="001C2969">
      <w:pPr>
        <w:rPr>
          <w:sz w:val="28"/>
        </w:rPr>
      </w:pPr>
      <w:r w:rsidRPr="001C2969">
        <w:rPr>
          <w:sz w:val="28"/>
        </w:rPr>
        <w:t>Writing must be taught separately from reading</w:t>
      </w:r>
      <w:r>
        <w:rPr>
          <w:sz w:val="28"/>
        </w:rPr>
        <w:t>?</w:t>
      </w:r>
    </w:p>
    <w:p w14:paraId="14FB7C1E" w14:textId="3F0A81A0" w:rsidR="00000000" w:rsidRPr="001C2969" w:rsidRDefault="005619E8" w:rsidP="001C2969">
      <w:pPr>
        <w:numPr>
          <w:ilvl w:val="0"/>
          <w:numId w:val="1"/>
        </w:numPr>
        <w:rPr>
          <w:sz w:val="28"/>
        </w:rPr>
      </w:pPr>
      <w:r w:rsidRPr="001C2969">
        <w:rPr>
          <w:sz w:val="28"/>
        </w:rPr>
        <w:t xml:space="preserve">Teachers will want to use the interdependence of reading and writing to support teaching but this must not come at the expense of pupils’ enjoyment of reading. </w:t>
      </w:r>
    </w:p>
    <w:p w14:paraId="0ED53769" w14:textId="77777777" w:rsidR="00000000" w:rsidRPr="001C2969" w:rsidRDefault="005619E8" w:rsidP="001C2969">
      <w:pPr>
        <w:numPr>
          <w:ilvl w:val="0"/>
          <w:numId w:val="1"/>
        </w:numPr>
        <w:rPr>
          <w:sz w:val="28"/>
        </w:rPr>
      </w:pPr>
      <w:r w:rsidRPr="001C2969">
        <w:rPr>
          <w:sz w:val="28"/>
        </w:rPr>
        <w:t>‘If the reading in English lessons is merely transactional, undertaken only because it leads to writing or illustrates how a language feature works, the short-term goals are in danger of jeopardisin</w:t>
      </w:r>
      <w:r w:rsidRPr="001C2969">
        <w:rPr>
          <w:sz w:val="28"/>
        </w:rPr>
        <w:t xml:space="preserve">g the longer-term benefits of sustained reading’. In KS2 pupils should be taught to discuss and draw on existing texts as part of planning their writing but these should be separate from the books read for pleasure in class. </w:t>
      </w:r>
    </w:p>
    <w:p w14:paraId="24BB6693" w14:textId="315F0CFE" w:rsidR="00000000" w:rsidRDefault="005619E8" w:rsidP="001C2969">
      <w:pPr>
        <w:numPr>
          <w:ilvl w:val="0"/>
          <w:numId w:val="1"/>
        </w:numPr>
        <w:rPr>
          <w:sz w:val="28"/>
        </w:rPr>
      </w:pPr>
      <w:r w:rsidRPr="001C2969">
        <w:rPr>
          <w:sz w:val="28"/>
        </w:rPr>
        <w:t>Distinguish between reading for reading and analysing for writing</w:t>
      </w:r>
    </w:p>
    <w:p w14:paraId="268249A3" w14:textId="30E24A02" w:rsidR="005619E8" w:rsidRDefault="005619E8" w:rsidP="005619E8">
      <w:pPr>
        <w:rPr>
          <w:sz w:val="28"/>
        </w:rPr>
      </w:pPr>
      <w:r>
        <w:rPr>
          <w:sz w:val="28"/>
        </w:rPr>
        <w:t>So, what do we understand ‘separately’ to mean?</w:t>
      </w:r>
    </w:p>
    <w:p w14:paraId="2F616BB4" w14:textId="77777777" w:rsidR="001C2969" w:rsidRPr="001C2969" w:rsidRDefault="001C2969" w:rsidP="001C2969">
      <w:pPr>
        <w:ind w:left="720"/>
        <w:rPr>
          <w:sz w:val="28"/>
        </w:rPr>
      </w:pPr>
    </w:p>
    <w:p w14:paraId="69FE0047" w14:textId="72B14397" w:rsidR="001C2969" w:rsidRDefault="001C2969" w:rsidP="001C2969">
      <w:pPr>
        <w:rPr>
          <w:sz w:val="28"/>
        </w:rPr>
      </w:pPr>
      <w:r w:rsidRPr="001C2969">
        <w:rPr>
          <w:sz w:val="28"/>
        </w:rPr>
        <w:t xml:space="preserve">If the research about writing isn’t robust, why </w:t>
      </w:r>
      <w:r>
        <w:rPr>
          <w:sz w:val="28"/>
        </w:rPr>
        <w:t xml:space="preserve">place </w:t>
      </w:r>
      <w:r w:rsidRPr="001C2969">
        <w:rPr>
          <w:sz w:val="28"/>
        </w:rPr>
        <w:t xml:space="preserve">so much </w:t>
      </w:r>
      <w:r>
        <w:rPr>
          <w:sz w:val="28"/>
        </w:rPr>
        <w:t>significance on it</w:t>
      </w:r>
      <w:r w:rsidRPr="001C2969">
        <w:rPr>
          <w:sz w:val="28"/>
        </w:rPr>
        <w:t>?</w:t>
      </w:r>
    </w:p>
    <w:p w14:paraId="32CB266C" w14:textId="77777777" w:rsidR="001C2969" w:rsidRPr="001C2969" w:rsidRDefault="001C2969" w:rsidP="001C2969">
      <w:pPr>
        <w:rPr>
          <w:sz w:val="28"/>
        </w:rPr>
      </w:pPr>
    </w:p>
    <w:p w14:paraId="445AEE6B" w14:textId="3B6D0F43" w:rsidR="001C2969" w:rsidRDefault="001C2969" w:rsidP="001C2969">
      <w:pPr>
        <w:rPr>
          <w:sz w:val="28"/>
        </w:rPr>
      </w:pPr>
      <w:r>
        <w:rPr>
          <w:sz w:val="28"/>
        </w:rPr>
        <w:t>As</w:t>
      </w:r>
      <w:r w:rsidRPr="001C2969">
        <w:rPr>
          <w:sz w:val="28"/>
        </w:rPr>
        <w:t xml:space="preserve"> writing is </w:t>
      </w:r>
      <w:r>
        <w:rPr>
          <w:sz w:val="28"/>
        </w:rPr>
        <w:t xml:space="preserve">so </w:t>
      </w:r>
      <w:r w:rsidRPr="001C2969">
        <w:rPr>
          <w:sz w:val="28"/>
        </w:rPr>
        <w:t xml:space="preserve">complex, </w:t>
      </w:r>
      <w:r>
        <w:rPr>
          <w:sz w:val="28"/>
        </w:rPr>
        <w:t>how will</w:t>
      </w:r>
      <w:r w:rsidRPr="001C2969">
        <w:rPr>
          <w:sz w:val="28"/>
        </w:rPr>
        <w:t xml:space="preserve"> simplify</w:t>
      </w:r>
      <w:r>
        <w:rPr>
          <w:sz w:val="28"/>
        </w:rPr>
        <w:t>ing</w:t>
      </w:r>
      <w:r w:rsidRPr="001C2969">
        <w:rPr>
          <w:sz w:val="28"/>
        </w:rPr>
        <w:t xml:space="preserve"> it by structuring the </w:t>
      </w:r>
      <w:r>
        <w:rPr>
          <w:sz w:val="28"/>
        </w:rPr>
        <w:t>writing framework</w:t>
      </w:r>
      <w:r w:rsidRPr="001C2969">
        <w:rPr>
          <w:sz w:val="28"/>
        </w:rPr>
        <w:t xml:space="preserve"> on a simple view of writing</w:t>
      </w:r>
      <w:r>
        <w:rPr>
          <w:sz w:val="28"/>
        </w:rPr>
        <w:t xml:space="preserve"> impact the teaching of it</w:t>
      </w:r>
      <w:r w:rsidRPr="001C2969">
        <w:rPr>
          <w:sz w:val="28"/>
        </w:rPr>
        <w:t>?</w:t>
      </w:r>
      <w:r w:rsidR="005619E8">
        <w:rPr>
          <w:sz w:val="28"/>
        </w:rPr>
        <w:t xml:space="preserve"> Children’s attitude to it? The outcomes?</w:t>
      </w:r>
      <w:bookmarkStart w:id="0" w:name="_GoBack"/>
      <w:bookmarkEnd w:id="0"/>
    </w:p>
    <w:p w14:paraId="57162AB3" w14:textId="77777777" w:rsidR="001C2969" w:rsidRPr="001C2969" w:rsidRDefault="001C2969" w:rsidP="001C2969">
      <w:pPr>
        <w:rPr>
          <w:sz w:val="28"/>
        </w:rPr>
      </w:pPr>
    </w:p>
    <w:p w14:paraId="5413FA78" w14:textId="77777777" w:rsidR="001C2969" w:rsidRDefault="001C2969"/>
    <w:sectPr w:rsidR="001C2969" w:rsidSect="0060250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1527F1"/>
    <w:multiLevelType w:val="hybridMultilevel"/>
    <w:tmpl w:val="1F682930"/>
    <w:lvl w:ilvl="0" w:tplc="A572845E">
      <w:start w:val="1"/>
      <w:numFmt w:val="bullet"/>
      <w:lvlText w:val=""/>
      <w:lvlJc w:val="left"/>
      <w:pPr>
        <w:tabs>
          <w:tab w:val="num" w:pos="720"/>
        </w:tabs>
        <w:ind w:left="720" w:hanging="360"/>
      </w:pPr>
      <w:rPr>
        <w:rFonts w:ascii="Wingdings 3" w:hAnsi="Wingdings 3" w:hint="default"/>
      </w:rPr>
    </w:lvl>
    <w:lvl w:ilvl="1" w:tplc="6A0A9350" w:tentative="1">
      <w:start w:val="1"/>
      <w:numFmt w:val="bullet"/>
      <w:lvlText w:val=""/>
      <w:lvlJc w:val="left"/>
      <w:pPr>
        <w:tabs>
          <w:tab w:val="num" w:pos="1440"/>
        </w:tabs>
        <w:ind w:left="1440" w:hanging="360"/>
      </w:pPr>
      <w:rPr>
        <w:rFonts w:ascii="Wingdings 3" w:hAnsi="Wingdings 3" w:hint="default"/>
      </w:rPr>
    </w:lvl>
    <w:lvl w:ilvl="2" w:tplc="001A3E44" w:tentative="1">
      <w:start w:val="1"/>
      <w:numFmt w:val="bullet"/>
      <w:lvlText w:val=""/>
      <w:lvlJc w:val="left"/>
      <w:pPr>
        <w:tabs>
          <w:tab w:val="num" w:pos="2160"/>
        </w:tabs>
        <w:ind w:left="2160" w:hanging="360"/>
      </w:pPr>
      <w:rPr>
        <w:rFonts w:ascii="Wingdings 3" w:hAnsi="Wingdings 3" w:hint="default"/>
      </w:rPr>
    </w:lvl>
    <w:lvl w:ilvl="3" w:tplc="336055D6" w:tentative="1">
      <w:start w:val="1"/>
      <w:numFmt w:val="bullet"/>
      <w:lvlText w:val=""/>
      <w:lvlJc w:val="left"/>
      <w:pPr>
        <w:tabs>
          <w:tab w:val="num" w:pos="2880"/>
        </w:tabs>
        <w:ind w:left="2880" w:hanging="360"/>
      </w:pPr>
      <w:rPr>
        <w:rFonts w:ascii="Wingdings 3" w:hAnsi="Wingdings 3" w:hint="default"/>
      </w:rPr>
    </w:lvl>
    <w:lvl w:ilvl="4" w:tplc="82206932" w:tentative="1">
      <w:start w:val="1"/>
      <w:numFmt w:val="bullet"/>
      <w:lvlText w:val=""/>
      <w:lvlJc w:val="left"/>
      <w:pPr>
        <w:tabs>
          <w:tab w:val="num" w:pos="3600"/>
        </w:tabs>
        <w:ind w:left="3600" w:hanging="360"/>
      </w:pPr>
      <w:rPr>
        <w:rFonts w:ascii="Wingdings 3" w:hAnsi="Wingdings 3" w:hint="default"/>
      </w:rPr>
    </w:lvl>
    <w:lvl w:ilvl="5" w:tplc="02BC26EE" w:tentative="1">
      <w:start w:val="1"/>
      <w:numFmt w:val="bullet"/>
      <w:lvlText w:val=""/>
      <w:lvlJc w:val="left"/>
      <w:pPr>
        <w:tabs>
          <w:tab w:val="num" w:pos="4320"/>
        </w:tabs>
        <w:ind w:left="4320" w:hanging="360"/>
      </w:pPr>
      <w:rPr>
        <w:rFonts w:ascii="Wingdings 3" w:hAnsi="Wingdings 3" w:hint="default"/>
      </w:rPr>
    </w:lvl>
    <w:lvl w:ilvl="6" w:tplc="BB6EFBB6" w:tentative="1">
      <w:start w:val="1"/>
      <w:numFmt w:val="bullet"/>
      <w:lvlText w:val=""/>
      <w:lvlJc w:val="left"/>
      <w:pPr>
        <w:tabs>
          <w:tab w:val="num" w:pos="5040"/>
        </w:tabs>
        <w:ind w:left="5040" w:hanging="360"/>
      </w:pPr>
      <w:rPr>
        <w:rFonts w:ascii="Wingdings 3" w:hAnsi="Wingdings 3" w:hint="default"/>
      </w:rPr>
    </w:lvl>
    <w:lvl w:ilvl="7" w:tplc="FA2C20A4" w:tentative="1">
      <w:start w:val="1"/>
      <w:numFmt w:val="bullet"/>
      <w:lvlText w:val=""/>
      <w:lvlJc w:val="left"/>
      <w:pPr>
        <w:tabs>
          <w:tab w:val="num" w:pos="5760"/>
        </w:tabs>
        <w:ind w:left="5760" w:hanging="360"/>
      </w:pPr>
      <w:rPr>
        <w:rFonts w:ascii="Wingdings 3" w:hAnsi="Wingdings 3" w:hint="default"/>
      </w:rPr>
    </w:lvl>
    <w:lvl w:ilvl="8" w:tplc="780CC3A6"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69"/>
    <w:rsid w:val="001C2969"/>
    <w:rsid w:val="005619E8"/>
    <w:rsid w:val="00602507"/>
    <w:rsid w:val="009A1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9A7A36"/>
  <w15:chartTrackingRefBased/>
  <w15:docId w15:val="{0329ED6A-24EA-3741-88A3-4A17F765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255435">
      <w:bodyDiv w:val="1"/>
      <w:marLeft w:val="0"/>
      <w:marRight w:val="0"/>
      <w:marTop w:val="0"/>
      <w:marBottom w:val="0"/>
      <w:divBdr>
        <w:top w:val="none" w:sz="0" w:space="0" w:color="auto"/>
        <w:left w:val="none" w:sz="0" w:space="0" w:color="auto"/>
        <w:bottom w:val="none" w:sz="0" w:space="0" w:color="auto"/>
        <w:right w:val="none" w:sz="0" w:space="0" w:color="auto"/>
      </w:divBdr>
      <w:divsChild>
        <w:div w:id="2013753416">
          <w:marLeft w:val="547"/>
          <w:marRight w:val="0"/>
          <w:marTop w:val="200"/>
          <w:marBottom w:val="0"/>
          <w:divBdr>
            <w:top w:val="none" w:sz="0" w:space="0" w:color="auto"/>
            <w:left w:val="none" w:sz="0" w:space="0" w:color="auto"/>
            <w:bottom w:val="none" w:sz="0" w:space="0" w:color="auto"/>
            <w:right w:val="none" w:sz="0" w:space="0" w:color="auto"/>
          </w:divBdr>
        </w:div>
        <w:div w:id="68818386">
          <w:marLeft w:val="547"/>
          <w:marRight w:val="0"/>
          <w:marTop w:val="200"/>
          <w:marBottom w:val="0"/>
          <w:divBdr>
            <w:top w:val="none" w:sz="0" w:space="0" w:color="auto"/>
            <w:left w:val="none" w:sz="0" w:space="0" w:color="auto"/>
            <w:bottom w:val="none" w:sz="0" w:space="0" w:color="auto"/>
            <w:right w:val="none" w:sz="0" w:space="0" w:color="auto"/>
          </w:divBdr>
        </w:div>
        <w:div w:id="326789498">
          <w:marLeft w:val="547"/>
          <w:marRight w:val="0"/>
          <w:marTop w:val="200"/>
          <w:marBottom w:val="0"/>
          <w:divBdr>
            <w:top w:val="none" w:sz="0" w:space="0" w:color="auto"/>
            <w:left w:val="none" w:sz="0" w:space="0" w:color="auto"/>
            <w:bottom w:val="none" w:sz="0" w:space="0" w:color="auto"/>
            <w:right w:val="none" w:sz="0" w:space="0" w:color="auto"/>
          </w:divBdr>
        </w:div>
      </w:divsChild>
    </w:div>
    <w:div w:id="142345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2025-09-30T17:18:00Z</dcterms:created>
  <dcterms:modified xsi:type="dcterms:W3CDTF">2025-09-30T17:28:00Z</dcterms:modified>
</cp:coreProperties>
</file>