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CC38" w14:textId="79C10217" w:rsidR="00ED6DE4" w:rsidRDefault="00CB13A5" w:rsidP="00DB596E">
      <w:pPr>
        <w:jc w:val="center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EA037" wp14:editId="487CEDA5">
                <wp:simplePos x="0" y="0"/>
                <wp:positionH relativeFrom="column">
                  <wp:posOffset>2113915</wp:posOffset>
                </wp:positionH>
                <wp:positionV relativeFrom="paragraph">
                  <wp:posOffset>5715</wp:posOffset>
                </wp:positionV>
                <wp:extent cx="1529715" cy="1228725"/>
                <wp:effectExtent l="0" t="0" r="0" b="0"/>
                <wp:wrapTight wrapText="bothSides">
                  <wp:wrapPolygon edited="0">
                    <wp:start x="538" y="1005"/>
                    <wp:lineTo x="538" y="20428"/>
                    <wp:lineTo x="20712" y="20428"/>
                    <wp:lineTo x="20712" y="1005"/>
                    <wp:lineTo x="538" y="1005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971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C900D" w14:textId="77777777" w:rsidR="00DC754D" w:rsidRDefault="00DC754D" w:rsidP="00057453">
                            <w:pPr>
                              <w:spacing w:after="0"/>
                              <w:jc w:val="center"/>
                            </w:pPr>
                            <w:r w:rsidRPr="00E97E7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817CA7B" wp14:editId="63BF8967">
                                  <wp:extent cx="1121664" cy="226853"/>
                                  <wp:effectExtent l="0" t="0" r="2540" b="1905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154" cy="227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97E7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072183" wp14:editId="1A9D8A6A">
                                  <wp:extent cx="1164336" cy="259772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712" cy="260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3EF933" w14:textId="77777777" w:rsidR="00DC754D" w:rsidRDefault="00DC754D" w:rsidP="00057453">
                            <w:pPr>
                              <w:spacing w:after="0"/>
                              <w:jc w:val="center"/>
                            </w:pPr>
                            <w:r w:rsidRPr="00E97E72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8D3C699" wp14:editId="5F769700">
                                  <wp:extent cx="1255776" cy="184071"/>
                                  <wp:effectExtent l="0" t="0" r="1905" b="6985"/>
                                  <wp:docPr id="1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87" cy="18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EACF07" w14:textId="77777777" w:rsidR="00DC754D" w:rsidRPr="00DC3D2A" w:rsidRDefault="00DC754D" w:rsidP="00057453">
                            <w:pPr>
                              <w:spacing w:after="0"/>
                              <w:jc w:val="center"/>
                              <w:rPr>
                                <w:rFonts w:ascii="Chalkduster" w:hAnsi="Chalkduster"/>
                                <w:sz w:val="20"/>
                                <w:szCs w:val="20"/>
                              </w:rPr>
                            </w:pPr>
                            <w:r w:rsidRPr="00DC3D2A">
                              <w:rPr>
                                <w:rFonts w:ascii="Chalkduster" w:hAnsi="Chalkduster"/>
                                <w:sz w:val="20"/>
                                <w:szCs w:val="20"/>
                              </w:rPr>
                              <w:t>Teach in</w:t>
                            </w:r>
                          </w:p>
                          <w:p w14:paraId="0F150D8C" w14:textId="77777777" w:rsidR="00DC754D" w:rsidRPr="00DC3D2A" w:rsidRDefault="00DC754D" w:rsidP="008B3D01">
                            <w:pPr>
                              <w:spacing w:after="0"/>
                              <w:jc w:val="center"/>
                              <w:rPr>
                                <w:rFonts w:ascii="Chalkduster" w:hAnsi="Chalkduster"/>
                                <w:sz w:val="20"/>
                                <w:szCs w:val="20"/>
                              </w:rPr>
                            </w:pPr>
                            <w:r w:rsidRPr="00DC3D2A">
                              <w:rPr>
                                <w:rFonts w:ascii="Chalkduster" w:hAnsi="Chalkduster"/>
                                <w:sz w:val="20"/>
                                <w:szCs w:val="20"/>
                              </w:rPr>
                              <w:t>Redbridge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EA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45pt;margin-top:.45pt;width:120.4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" filled="f" stroked="f" strokecolor="green" strokeweight="2pt">
                <v:path arrowok="t"/>
                <v:textbox inset=",7.2pt,,7.2pt">
                  <w:txbxContent>
                    <w:p w14:paraId="164C900D" w14:textId="77777777" w:rsidR="00DC754D" w:rsidRDefault="00DC754D" w:rsidP="00057453">
                      <w:pPr>
                        <w:spacing w:after="0"/>
                        <w:jc w:val="center"/>
                      </w:pPr>
                      <w:r w:rsidRPr="00E97E7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817CA7B" wp14:editId="63BF8967">
                            <wp:extent cx="1121664" cy="226853"/>
                            <wp:effectExtent l="0" t="0" r="2540" b="1905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154" cy="22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97E7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6072183" wp14:editId="1A9D8A6A">
                            <wp:extent cx="1164336" cy="259772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712" cy="260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3EF933" w14:textId="77777777" w:rsidR="00DC754D" w:rsidRDefault="00DC754D" w:rsidP="00057453">
                      <w:pPr>
                        <w:spacing w:after="0"/>
                        <w:jc w:val="center"/>
                      </w:pPr>
                      <w:r w:rsidRPr="00E97E72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8D3C699" wp14:editId="5F769700">
                            <wp:extent cx="1255776" cy="184071"/>
                            <wp:effectExtent l="0" t="0" r="1905" b="6985"/>
                            <wp:docPr id="1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087" cy="184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EACF07" w14:textId="77777777" w:rsidR="00DC754D" w:rsidRPr="00DC3D2A" w:rsidRDefault="00DC754D" w:rsidP="00057453">
                      <w:pPr>
                        <w:spacing w:after="0"/>
                        <w:jc w:val="center"/>
                        <w:rPr>
                          <w:rFonts w:ascii="Chalkduster" w:hAnsi="Chalkduster"/>
                          <w:sz w:val="20"/>
                          <w:szCs w:val="20"/>
                        </w:rPr>
                      </w:pPr>
                      <w:r w:rsidRPr="00DC3D2A">
                        <w:rPr>
                          <w:rFonts w:ascii="Chalkduster" w:hAnsi="Chalkduster"/>
                          <w:sz w:val="20"/>
                          <w:szCs w:val="20"/>
                        </w:rPr>
                        <w:t>Teach in</w:t>
                      </w:r>
                    </w:p>
                    <w:p w14:paraId="0F150D8C" w14:textId="77777777" w:rsidR="00DC754D" w:rsidRPr="00DC3D2A" w:rsidRDefault="00DC754D" w:rsidP="008B3D01">
                      <w:pPr>
                        <w:spacing w:after="0"/>
                        <w:jc w:val="center"/>
                        <w:rPr>
                          <w:rFonts w:ascii="Chalkduster" w:hAnsi="Chalkduster"/>
                          <w:sz w:val="20"/>
                          <w:szCs w:val="20"/>
                        </w:rPr>
                      </w:pPr>
                      <w:r w:rsidRPr="00DC3D2A">
                        <w:rPr>
                          <w:rFonts w:ascii="Chalkduster" w:hAnsi="Chalkduster"/>
                          <w:sz w:val="20"/>
                          <w:szCs w:val="20"/>
                        </w:rPr>
                        <w:t>Redbridge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3A8">
        <w:rPr>
          <w:rFonts w:ascii="Century Gothic" w:hAnsi="Century Gothic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F2D0DC" wp14:editId="2AB3108E">
                <wp:simplePos x="0" y="0"/>
                <wp:positionH relativeFrom="column">
                  <wp:posOffset>2130291</wp:posOffset>
                </wp:positionH>
                <wp:positionV relativeFrom="paragraph">
                  <wp:posOffset>-194296</wp:posOffset>
                </wp:positionV>
                <wp:extent cx="1525270" cy="1590675"/>
                <wp:effectExtent l="12700" t="12700" r="0" b="222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5906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64DCB5" id="Oval 3" o:spid="_x0000_s1026" style="position:absolute;margin-left:167.75pt;margin-top:-15.3pt;width:120.1pt;height:1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" filled="f" fillcolor="#9bc1ff" strokecolor="blue" strokeweight="1.75pt">
                <v:fill color2="#3f80cd" focus="100%" type="gradient">
                  <o:fill v:ext="view" type="gradientUnscaled"/>
                </v:fill>
                <v:shadow on="t" opacity="22938f" offset="0"/>
                <v:path arrowok="t"/>
                <v:textbox inset=",7.2pt,,7.2pt"/>
              </v:oval>
            </w:pict>
          </mc:Fallback>
        </mc:AlternateContent>
      </w:r>
    </w:p>
    <w:p w14:paraId="7D21AE4D" w14:textId="01461C86" w:rsidR="008B3D01" w:rsidRDefault="00DC3D2A" w:rsidP="00DB596E">
      <w:pPr>
        <w:jc w:val="center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   </w:t>
      </w:r>
    </w:p>
    <w:p w14:paraId="1028AEB8" w14:textId="77777777" w:rsidR="008B3D01" w:rsidRDefault="008B3D01" w:rsidP="00DB596E">
      <w:pPr>
        <w:jc w:val="center"/>
        <w:rPr>
          <w:rFonts w:ascii="Century Gothic" w:hAnsi="Century Gothic"/>
          <w:b/>
          <w:lang w:val="en-GB"/>
        </w:rPr>
      </w:pPr>
    </w:p>
    <w:p w14:paraId="05F9CC14" w14:textId="49FD742F" w:rsidR="00CB13A5" w:rsidRDefault="00CB13A5" w:rsidP="00386306">
      <w:pPr>
        <w:rPr>
          <w:rFonts w:ascii="Century Gothic" w:hAnsi="Century Gothic"/>
          <w:b/>
          <w:sz w:val="36"/>
          <w:szCs w:val="36"/>
          <w:lang w:val="en-GB"/>
        </w:rPr>
      </w:pPr>
    </w:p>
    <w:p w14:paraId="1B5F0731" w14:textId="77777777" w:rsidR="00CB13A5" w:rsidRPr="00CB13A5" w:rsidRDefault="00CB13A5" w:rsidP="00386306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093FE9DF" w14:textId="7F358535" w:rsidR="002B4CD8" w:rsidRPr="00744467" w:rsidRDefault="00744467" w:rsidP="00744467">
      <w:pPr>
        <w:jc w:val="center"/>
        <w:rPr>
          <w:rFonts w:ascii="Aptos" w:hAnsi="Aptos"/>
          <w:b/>
          <w:bCs/>
          <w:sz w:val="20"/>
          <w:szCs w:val="20"/>
          <w:u w:val="single"/>
          <w:lang w:val="en-GB"/>
        </w:rPr>
      </w:pPr>
      <w:r w:rsidRPr="00744467">
        <w:rPr>
          <w:rFonts w:ascii="Aptos" w:hAnsi="Aptos"/>
          <w:b/>
          <w:bCs/>
          <w:sz w:val="20"/>
          <w:szCs w:val="20"/>
          <w:u w:val="single"/>
          <w:lang w:val="en-GB"/>
        </w:rPr>
        <w:t>Recent feedback from students on their Spring 2026 Contrast Placements:</w:t>
      </w:r>
    </w:p>
    <w:p w14:paraId="4002EACD" w14:textId="55149688" w:rsidR="00744467" w:rsidRPr="0027149B" w:rsidRDefault="00744467" w:rsidP="00744467">
      <w:pPr>
        <w:rPr>
          <w:rFonts w:ascii="Aptos" w:hAnsi="Aptos"/>
          <w:sz w:val="18"/>
          <w:szCs w:val="18"/>
          <w:lang w:val="en-GB"/>
        </w:rPr>
      </w:pPr>
      <w:r w:rsidRPr="0027149B">
        <w:rPr>
          <w:rFonts w:ascii="Aptos" w:hAnsi="Aptos"/>
          <w:sz w:val="18"/>
          <w:szCs w:val="18"/>
          <w:lang w:val="en-GB"/>
        </w:rPr>
        <w:t>“</w:t>
      </w:r>
      <w:r w:rsidRPr="00744467">
        <w:rPr>
          <w:rFonts w:ascii="Aptos" w:hAnsi="Aptos"/>
          <w:sz w:val="18"/>
          <w:szCs w:val="18"/>
          <w:lang w:val="en-GB"/>
        </w:rPr>
        <w:t>I found my experience challenging and eye-opening, as I have very limited experience working in a key stage one setting.</w:t>
      </w:r>
      <w:r w:rsidRPr="0027149B">
        <w:rPr>
          <w:rFonts w:ascii="Aptos" w:hAnsi="Aptos"/>
          <w:sz w:val="18"/>
          <w:szCs w:val="18"/>
          <w:lang w:val="en-GB"/>
        </w:rPr>
        <w:t xml:space="preserve">  </w:t>
      </w:r>
      <w:r w:rsidRPr="00744467">
        <w:rPr>
          <w:rFonts w:ascii="Aptos" w:hAnsi="Aptos"/>
          <w:sz w:val="18"/>
          <w:szCs w:val="18"/>
          <w:lang w:val="en-GB"/>
        </w:rPr>
        <w:t>Despite this, I have learnt a lot from my mentor and from teaching Year 2. My mentor and other staff members were very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27149B">
        <w:rPr>
          <w:rFonts w:ascii="Aptos" w:hAnsi="Aptos"/>
          <w:sz w:val="18"/>
          <w:szCs w:val="18"/>
          <w:lang w:val="en-GB"/>
        </w:rPr>
        <w:t>supportive and gave me a lot of advice on managing behaviour and teaching Year 2 children</w:t>
      </w:r>
      <w:r w:rsidRPr="0027149B">
        <w:rPr>
          <w:rFonts w:ascii="Aptos" w:hAnsi="Aptos"/>
          <w:sz w:val="18"/>
          <w:szCs w:val="18"/>
          <w:lang w:val="en-GB"/>
        </w:rPr>
        <w:t>.”</w:t>
      </w:r>
    </w:p>
    <w:p w14:paraId="29CEFB1F" w14:textId="2209A362" w:rsidR="00744467" w:rsidRPr="0027149B" w:rsidRDefault="00744467" w:rsidP="00744467">
      <w:pPr>
        <w:rPr>
          <w:rFonts w:ascii="Aptos" w:hAnsi="Aptos"/>
          <w:sz w:val="18"/>
          <w:szCs w:val="18"/>
          <w:lang w:val="en-GB"/>
        </w:rPr>
      </w:pPr>
      <w:r w:rsidRPr="0027149B">
        <w:rPr>
          <w:rFonts w:ascii="Aptos" w:hAnsi="Aptos"/>
          <w:sz w:val="18"/>
          <w:szCs w:val="18"/>
          <w:lang w:val="en-GB"/>
        </w:rPr>
        <w:t>“</w:t>
      </w:r>
      <w:r w:rsidRPr="00744467">
        <w:rPr>
          <w:rFonts w:ascii="Aptos" w:hAnsi="Aptos"/>
          <w:sz w:val="18"/>
          <w:szCs w:val="18"/>
          <w:lang w:val="en-GB"/>
        </w:rPr>
        <w:t xml:space="preserve">My contrast placement was an immense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success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and I feel so much better about my abilities since completing it. My contrast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 xml:space="preserve">school was a big demographic shift in comparison to my main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placement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and I felt I have gained a better understanding of the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different SEND and EAL needs that are involved in a classroom with far more significant needs. Additionally, understanding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how pupils are taught in KS1 allowed me to comprehend where misconceptions and learning gaps appear in Year 6 and as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such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I have adapted my teaching to fill those needs. Getting an insight into another school, another year group, allowed me to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understand that any uncertainties I had about a teaching career were mostly about not finding the right fit in terms of year or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school. At some point in all our careers we will be faced with a school or year group we may not feel completely comfortable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27149B">
        <w:rPr>
          <w:rFonts w:ascii="Aptos" w:hAnsi="Aptos"/>
          <w:sz w:val="18"/>
          <w:szCs w:val="18"/>
          <w:lang w:val="en-GB"/>
        </w:rPr>
        <w:t>in, but we still need to teach those pupils in our classroom to the best of our abilities.</w:t>
      </w:r>
      <w:r w:rsidRPr="0027149B">
        <w:rPr>
          <w:rFonts w:ascii="Aptos" w:hAnsi="Aptos"/>
          <w:sz w:val="18"/>
          <w:szCs w:val="18"/>
          <w:lang w:val="en-GB"/>
        </w:rPr>
        <w:t>”</w:t>
      </w:r>
    </w:p>
    <w:p w14:paraId="78A5628C" w14:textId="6C7B1364" w:rsidR="00744467" w:rsidRPr="0027149B" w:rsidRDefault="00744467" w:rsidP="00744467">
      <w:pPr>
        <w:rPr>
          <w:rFonts w:ascii="Aptos" w:hAnsi="Aptos"/>
          <w:sz w:val="18"/>
          <w:szCs w:val="18"/>
          <w:lang w:val="en-GB"/>
        </w:rPr>
      </w:pPr>
      <w:r w:rsidRPr="0027149B">
        <w:rPr>
          <w:rFonts w:ascii="Aptos" w:hAnsi="Aptos"/>
          <w:sz w:val="18"/>
          <w:szCs w:val="18"/>
          <w:lang w:val="en-GB"/>
        </w:rPr>
        <w:t>“</w:t>
      </w:r>
      <w:r w:rsidRPr="00744467">
        <w:rPr>
          <w:rFonts w:ascii="Aptos" w:hAnsi="Aptos"/>
          <w:sz w:val="18"/>
          <w:szCs w:val="18"/>
          <w:lang w:val="en-GB"/>
        </w:rPr>
        <w:t xml:space="preserve">I </w:t>
      </w:r>
      <w:r w:rsidRPr="0027149B">
        <w:rPr>
          <w:rFonts w:ascii="Aptos" w:hAnsi="Aptos"/>
          <w:sz w:val="18"/>
          <w:szCs w:val="18"/>
          <w:lang w:val="en-GB"/>
        </w:rPr>
        <w:t>had a</w:t>
      </w:r>
      <w:r w:rsidRPr="00744467">
        <w:rPr>
          <w:rFonts w:ascii="Aptos" w:hAnsi="Aptos"/>
          <w:sz w:val="18"/>
          <w:szCs w:val="18"/>
          <w:lang w:val="en-GB"/>
        </w:rPr>
        <w:t xml:space="preserve"> very good contrast placement, although many aspects of it were challenging mainly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because of the fact that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I'm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 xml:space="preserve">used to much younger ages, I did settle </w:t>
      </w:r>
      <w:r w:rsidRPr="0027149B">
        <w:rPr>
          <w:rFonts w:ascii="Aptos" w:hAnsi="Aptos"/>
          <w:sz w:val="18"/>
          <w:szCs w:val="18"/>
          <w:lang w:val="en-GB"/>
        </w:rPr>
        <w:t>down to it</w:t>
      </w:r>
      <w:r w:rsidRPr="00744467">
        <w:rPr>
          <w:rFonts w:ascii="Aptos" w:hAnsi="Aptos"/>
          <w:sz w:val="18"/>
          <w:szCs w:val="18"/>
          <w:lang w:val="en-GB"/>
        </w:rPr>
        <w:t xml:space="preserve"> very well. My mentor was amazing and was incredibly supportive. This contrast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gave me a huge boost of confidence because I previously doubted my ability to deliver subjects mainly due to my subject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knowledge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but I was able to grasp and successfully teach some of the lessons that I previously struggled with at the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beginning of the course. I did find their English programme quite challenging to grasp and to teach but my mentor was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 xml:space="preserve">incredibly accommodating and was able to adapt to support me. </w:t>
      </w:r>
      <w:proofErr w:type="gramStart"/>
      <w:r w:rsidRPr="00744467">
        <w:rPr>
          <w:rFonts w:ascii="Aptos" w:hAnsi="Aptos"/>
          <w:sz w:val="18"/>
          <w:szCs w:val="18"/>
          <w:lang w:val="en-GB"/>
        </w:rPr>
        <w:t>Overall</w:t>
      </w:r>
      <w:proofErr w:type="gramEnd"/>
      <w:r w:rsidRPr="00744467">
        <w:rPr>
          <w:rFonts w:ascii="Aptos" w:hAnsi="Aptos"/>
          <w:sz w:val="18"/>
          <w:szCs w:val="18"/>
          <w:lang w:val="en-GB"/>
        </w:rPr>
        <w:t xml:space="preserve"> I do think that this contrast was incredibly beneficial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27149B">
        <w:rPr>
          <w:rFonts w:ascii="Aptos" w:hAnsi="Aptos"/>
          <w:sz w:val="18"/>
          <w:szCs w:val="18"/>
          <w:lang w:val="en-GB"/>
        </w:rPr>
        <w:t>and helpful to my learning.</w:t>
      </w:r>
      <w:r w:rsidRPr="0027149B">
        <w:rPr>
          <w:rFonts w:ascii="Aptos" w:hAnsi="Aptos"/>
          <w:sz w:val="18"/>
          <w:szCs w:val="18"/>
          <w:lang w:val="en-GB"/>
        </w:rPr>
        <w:t>”</w:t>
      </w:r>
    </w:p>
    <w:p w14:paraId="5142F6D4" w14:textId="094BE233" w:rsidR="00744467" w:rsidRPr="0027149B" w:rsidRDefault="00744467" w:rsidP="00744467">
      <w:pPr>
        <w:rPr>
          <w:rFonts w:ascii="Aptos" w:hAnsi="Aptos"/>
          <w:sz w:val="18"/>
          <w:szCs w:val="18"/>
          <w:lang w:val="en-GB"/>
        </w:rPr>
      </w:pPr>
      <w:r w:rsidRPr="0027149B">
        <w:rPr>
          <w:rFonts w:ascii="Aptos" w:hAnsi="Aptos"/>
          <w:sz w:val="18"/>
          <w:szCs w:val="18"/>
          <w:lang w:val="en-GB"/>
        </w:rPr>
        <w:t>“</w:t>
      </w:r>
      <w:r w:rsidRPr="00744467">
        <w:rPr>
          <w:rFonts w:ascii="Aptos" w:hAnsi="Aptos"/>
          <w:sz w:val="18"/>
          <w:szCs w:val="18"/>
          <w:lang w:val="en-GB"/>
        </w:rPr>
        <w:t>I had an amazing time during my contrast. My mentor was incredibly supportive, always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guiding and advising me whenever I needed help. I learned so much by observing her teaching, especially the way she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managed the class in a calm but firm manner. Watching her inspired me even more to become a confident and effective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teacher myself. I also built strong and positive relationships with the children, which made teaching even more rewarding, and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I formed some lovely friendships with staff in the school. Teaching Year 4 really helped me to build my confidence by stepping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out of my comfort zone. At the beginning, I was very nervous, especially being in a new school and teaching an older year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744467">
        <w:rPr>
          <w:rFonts w:ascii="Aptos" w:hAnsi="Aptos"/>
          <w:sz w:val="18"/>
          <w:szCs w:val="18"/>
          <w:lang w:val="en-GB"/>
        </w:rPr>
        <w:t>group. However, as the weeks went on, I began to feel more secure in my teaching and classroom management. Going</w:t>
      </w:r>
      <w:r w:rsidRPr="0027149B">
        <w:rPr>
          <w:rFonts w:ascii="Aptos" w:hAnsi="Aptos"/>
          <w:sz w:val="18"/>
          <w:szCs w:val="18"/>
          <w:lang w:val="en-GB"/>
        </w:rPr>
        <w:t xml:space="preserve"> </w:t>
      </w:r>
      <w:r w:rsidRPr="0027149B">
        <w:rPr>
          <w:rFonts w:ascii="Aptos" w:hAnsi="Aptos"/>
          <w:sz w:val="18"/>
          <w:szCs w:val="18"/>
          <w:lang w:val="en-GB"/>
        </w:rPr>
        <w:t>through this placement helped me grow both personally and professionally, and I am proud of how far I have come.</w:t>
      </w:r>
      <w:r w:rsidRPr="0027149B">
        <w:rPr>
          <w:rFonts w:ascii="Aptos" w:hAnsi="Aptos"/>
          <w:sz w:val="18"/>
          <w:szCs w:val="18"/>
          <w:lang w:val="en-GB"/>
        </w:rPr>
        <w:t>”</w:t>
      </w:r>
    </w:p>
    <w:p w14:paraId="646B7F01" w14:textId="2DE71BF1" w:rsidR="00744467" w:rsidRPr="0027149B" w:rsidRDefault="003B1E20" w:rsidP="00744467">
      <w:pPr>
        <w:rPr>
          <w:rFonts w:ascii="Aptos" w:hAnsi="Aptos"/>
          <w:b/>
          <w:bCs/>
          <w:sz w:val="18"/>
          <w:szCs w:val="18"/>
          <w:lang w:val="en-GB"/>
        </w:rPr>
      </w:pPr>
      <w:r w:rsidRPr="0027149B">
        <w:rPr>
          <w:rFonts w:ascii="Aptos" w:hAnsi="Aptos"/>
          <w:b/>
          <w:bCs/>
          <w:sz w:val="18"/>
          <w:szCs w:val="18"/>
          <w:lang w:val="en-GB"/>
        </w:rPr>
        <w:t>Evaluations of recent training:</w:t>
      </w:r>
    </w:p>
    <w:p w14:paraId="0F3D78A4" w14:textId="63E553EB" w:rsidR="003B1E20" w:rsidRPr="0027149B" w:rsidRDefault="00863F33" w:rsidP="00744467">
      <w:pPr>
        <w:rPr>
          <w:rFonts w:ascii="Aptos" w:hAnsi="Aptos"/>
          <w:sz w:val="18"/>
          <w:szCs w:val="18"/>
          <w:lang w:val="en-GB"/>
        </w:rPr>
      </w:pPr>
      <w:r w:rsidRPr="0027149B">
        <w:rPr>
          <w:rFonts w:ascii="Aptos" w:hAnsi="Aptos"/>
          <w:sz w:val="18"/>
          <w:szCs w:val="18"/>
          <w:lang w:val="en-GB"/>
        </w:rPr>
        <w:t xml:space="preserve">Data indicates % who agree with </w:t>
      </w:r>
      <w:r w:rsidR="0027149B" w:rsidRPr="0027149B">
        <w:rPr>
          <w:rFonts w:ascii="Aptos" w:hAnsi="Aptos"/>
          <w:sz w:val="18"/>
          <w:szCs w:val="18"/>
          <w:lang w:val="en-GB"/>
        </w:rPr>
        <w:t xml:space="preserve">the </w:t>
      </w:r>
      <w:r w:rsidRPr="0027149B">
        <w:rPr>
          <w:rFonts w:ascii="Aptos" w:hAnsi="Aptos"/>
          <w:sz w:val="18"/>
          <w:szCs w:val="18"/>
          <w:lang w:val="en-GB"/>
        </w:rPr>
        <w:t>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5"/>
        <w:gridCol w:w="1037"/>
        <w:gridCol w:w="1035"/>
        <w:gridCol w:w="1034"/>
        <w:gridCol w:w="1180"/>
        <w:gridCol w:w="986"/>
      </w:tblGrid>
      <w:tr w:rsidR="00863F33" w14:paraId="7B0817C3" w14:textId="77777777" w:rsidTr="0001346A">
        <w:tc>
          <w:tcPr>
            <w:tcW w:w="4248" w:type="dxa"/>
            <w:shd w:val="clear" w:color="auto" w:fill="E5DFEC" w:themeFill="accent4" w:themeFillTint="33"/>
          </w:tcPr>
          <w:p w14:paraId="025FF4F7" w14:textId="4CFFED0C" w:rsidR="00863F33" w:rsidRPr="0027149B" w:rsidRDefault="00863F33" w:rsidP="00744467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Training session</w:t>
            </w:r>
          </w:p>
        </w:tc>
        <w:tc>
          <w:tcPr>
            <w:tcW w:w="1037" w:type="dxa"/>
            <w:shd w:val="clear" w:color="auto" w:fill="E5DFEC" w:themeFill="accent4" w:themeFillTint="33"/>
          </w:tcPr>
          <w:p w14:paraId="650C5CBE" w14:textId="29A47C7B" w:rsidR="00863F33" w:rsidRPr="00863F33" w:rsidRDefault="00863F33" w:rsidP="00744467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The Facilitator demonstrated confident delivery of the subject and improved my subject knowledg</w:t>
            </w:r>
            <w:r>
              <w:rPr>
                <w:rFonts w:ascii="Aptos" w:hAnsi="Aptos"/>
                <w:sz w:val="13"/>
                <w:szCs w:val="13"/>
                <w:lang w:val="en-GB"/>
              </w:rPr>
              <w:t>e</w:t>
            </w:r>
          </w:p>
        </w:tc>
        <w:tc>
          <w:tcPr>
            <w:tcW w:w="1037" w:type="dxa"/>
            <w:shd w:val="clear" w:color="auto" w:fill="E5DFEC" w:themeFill="accent4" w:themeFillTint="33"/>
          </w:tcPr>
          <w:p w14:paraId="222087CA" w14:textId="77777777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The content of the session was clearly linked to the Initial Teacher Training and</w:t>
            </w:r>
          </w:p>
          <w:p w14:paraId="264EDE8F" w14:textId="550621AE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Early Career Framework</w:t>
            </w:r>
          </w:p>
        </w:tc>
        <w:tc>
          <w:tcPr>
            <w:tcW w:w="1037" w:type="dxa"/>
            <w:shd w:val="clear" w:color="auto" w:fill="E5DFEC" w:themeFill="accent4" w:themeFillTint="33"/>
          </w:tcPr>
          <w:p w14:paraId="364556B6" w14:textId="6D24C874" w:rsidR="00863F33" w:rsidRPr="00863F33" w:rsidRDefault="00863F33" w:rsidP="00744467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 xml:space="preserve">The session </w:t>
            </w:r>
            <w:proofErr w:type="gramStart"/>
            <w:r w:rsidRPr="00863F33">
              <w:rPr>
                <w:rFonts w:ascii="Aptos" w:hAnsi="Aptos"/>
                <w:sz w:val="13"/>
                <w:szCs w:val="13"/>
                <w:lang w:val="en-GB"/>
              </w:rPr>
              <w:t>made reference</w:t>
            </w:r>
            <w:proofErr w:type="gramEnd"/>
            <w:r w:rsidRPr="00863F33">
              <w:rPr>
                <w:rFonts w:ascii="Aptos" w:hAnsi="Aptos"/>
                <w:sz w:val="13"/>
                <w:szCs w:val="13"/>
                <w:lang w:val="en-GB"/>
              </w:rPr>
              <w:t xml:space="preserve"> to SEND learners</w:t>
            </w:r>
          </w:p>
        </w:tc>
        <w:tc>
          <w:tcPr>
            <w:tcW w:w="1141" w:type="dxa"/>
            <w:shd w:val="clear" w:color="auto" w:fill="E5DFEC" w:themeFill="accent4" w:themeFillTint="33"/>
          </w:tcPr>
          <w:p w14:paraId="413784C0" w14:textId="77777777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The session was engaging. There was a good balance of direct teaching/lecture,</w:t>
            </w:r>
          </w:p>
          <w:p w14:paraId="1D1C59B1" w14:textId="09EC8475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delegate discussion, practical tasks and opportunities to reflect</w:t>
            </w:r>
          </w:p>
        </w:tc>
        <w:tc>
          <w:tcPr>
            <w:tcW w:w="987" w:type="dxa"/>
            <w:shd w:val="clear" w:color="auto" w:fill="E5DFEC" w:themeFill="accent4" w:themeFillTint="33"/>
          </w:tcPr>
          <w:p w14:paraId="6EC03741" w14:textId="77777777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 xml:space="preserve">I am clear as to how I will begin to use the approaches and theories taught in </w:t>
            </w:r>
            <w:proofErr w:type="gramStart"/>
            <w:r w:rsidRPr="00863F33">
              <w:rPr>
                <w:rFonts w:ascii="Aptos" w:hAnsi="Aptos"/>
                <w:sz w:val="13"/>
                <w:szCs w:val="13"/>
                <w:lang w:val="en-GB"/>
              </w:rPr>
              <w:t>my</w:t>
            </w:r>
            <w:proofErr w:type="gramEnd"/>
          </w:p>
          <w:p w14:paraId="63A9900C" w14:textId="5F14A6E8" w:rsidR="00863F33" w:rsidRPr="00863F33" w:rsidRDefault="00863F33" w:rsidP="00863F33">
            <w:pPr>
              <w:rPr>
                <w:rFonts w:ascii="Aptos" w:hAnsi="Aptos"/>
                <w:sz w:val="13"/>
                <w:szCs w:val="13"/>
                <w:lang w:val="en-GB"/>
              </w:rPr>
            </w:pPr>
            <w:r w:rsidRPr="00863F33">
              <w:rPr>
                <w:rFonts w:ascii="Aptos" w:hAnsi="Aptos"/>
                <w:sz w:val="13"/>
                <w:szCs w:val="13"/>
                <w:lang w:val="en-GB"/>
              </w:rPr>
              <w:t>specific phase and/or subject</w:t>
            </w:r>
          </w:p>
        </w:tc>
      </w:tr>
      <w:tr w:rsidR="00863F33" w14:paraId="217AB8CC" w14:textId="77777777" w:rsidTr="00863F33">
        <w:tc>
          <w:tcPr>
            <w:tcW w:w="4248" w:type="dxa"/>
          </w:tcPr>
          <w:p w14:paraId="00849A44" w14:textId="42D939C1" w:rsidR="00863F33" w:rsidRPr="0027149B" w:rsidRDefault="00863F33" w:rsidP="00744467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Explicit modelling and retrieval practice</w:t>
            </w:r>
          </w:p>
        </w:tc>
        <w:tc>
          <w:tcPr>
            <w:tcW w:w="1037" w:type="dxa"/>
          </w:tcPr>
          <w:p w14:paraId="2789962F" w14:textId="1F00AAA0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1037" w:type="dxa"/>
          </w:tcPr>
          <w:p w14:paraId="64534CE2" w14:textId="2284FD16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1037" w:type="dxa"/>
          </w:tcPr>
          <w:p w14:paraId="7A1ED115" w14:textId="0DB4B392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  <w:tc>
          <w:tcPr>
            <w:tcW w:w="1141" w:type="dxa"/>
          </w:tcPr>
          <w:p w14:paraId="0B47FD2F" w14:textId="3AA0DEC0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987" w:type="dxa"/>
          </w:tcPr>
          <w:p w14:paraId="63C897F7" w14:textId="3D9A29E0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</w:tr>
      <w:tr w:rsidR="00863F33" w14:paraId="59F2D4E3" w14:textId="77777777" w:rsidTr="00863F33">
        <w:tc>
          <w:tcPr>
            <w:tcW w:w="4248" w:type="dxa"/>
          </w:tcPr>
          <w:p w14:paraId="7C102A52" w14:textId="3BB9E68E" w:rsidR="00863F33" w:rsidRPr="0027149B" w:rsidRDefault="00863F33" w:rsidP="00744467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1037" w:type="dxa"/>
          </w:tcPr>
          <w:p w14:paraId="4389FF92" w14:textId="73038084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  <w:tc>
          <w:tcPr>
            <w:tcW w:w="1037" w:type="dxa"/>
          </w:tcPr>
          <w:p w14:paraId="201E6B25" w14:textId="173499DB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13347F2F" w14:textId="4EF4350D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65%</w:t>
            </w:r>
          </w:p>
        </w:tc>
        <w:tc>
          <w:tcPr>
            <w:tcW w:w="1141" w:type="dxa"/>
          </w:tcPr>
          <w:p w14:paraId="5FFFD70F" w14:textId="150E994A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987" w:type="dxa"/>
          </w:tcPr>
          <w:p w14:paraId="74EA41FF" w14:textId="76EB7CB7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</w:tr>
      <w:tr w:rsidR="00863F33" w14:paraId="0616771C" w14:textId="77777777" w:rsidTr="00863F33">
        <w:tc>
          <w:tcPr>
            <w:tcW w:w="4248" w:type="dxa"/>
          </w:tcPr>
          <w:p w14:paraId="53DDEF0A" w14:textId="6E8EA209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Memory and Cognitive Load Theory</w:t>
            </w:r>
          </w:p>
        </w:tc>
        <w:tc>
          <w:tcPr>
            <w:tcW w:w="1037" w:type="dxa"/>
          </w:tcPr>
          <w:p w14:paraId="07CFB065" w14:textId="21ACF122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45AEC378" w14:textId="5E924AEB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04284607" w14:textId="214A5DB1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85%</w:t>
            </w:r>
          </w:p>
        </w:tc>
        <w:tc>
          <w:tcPr>
            <w:tcW w:w="1141" w:type="dxa"/>
          </w:tcPr>
          <w:p w14:paraId="18132388" w14:textId="55EA03AB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987" w:type="dxa"/>
          </w:tcPr>
          <w:p w14:paraId="3146D998" w14:textId="03D47296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</w:tr>
      <w:tr w:rsidR="00863F33" w14:paraId="01A3ED96" w14:textId="77777777" w:rsidTr="00863F33">
        <w:tc>
          <w:tcPr>
            <w:tcW w:w="4248" w:type="dxa"/>
          </w:tcPr>
          <w:p w14:paraId="26E42D50" w14:textId="3E0553DA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Assessment for Learning</w:t>
            </w:r>
          </w:p>
        </w:tc>
        <w:tc>
          <w:tcPr>
            <w:tcW w:w="1037" w:type="dxa"/>
          </w:tcPr>
          <w:p w14:paraId="2741934D" w14:textId="3C9C6370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19BCADE4" w14:textId="2D51014C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1AAB1C20" w14:textId="0D8538B8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90%</w:t>
            </w:r>
          </w:p>
        </w:tc>
        <w:tc>
          <w:tcPr>
            <w:tcW w:w="1141" w:type="dxa"/>
          </w:tcPr>
          <w:p w14:paraId="3162A4BC" w14:textId="29669D49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987" w:type="dxa"/>
          </w:tcPr>
          <w:p w14:paraId="3056811C" w14:textId="66F80C91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</w:tr>
      <w:tr w:rsidR="00863F33" w14:paraId="43DAC03A" w14:textId="77777777" w:rsidTr="00863F33">
        <w:tc>
          <w:tcPr>
            <w:tcW w:w="4248" w:type="dxa"/>
          </w:tcPr>
          <w:p w14:paraId="08DE41E0" w14:textId="24413073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Purposeful deliberate questioning</w:t>
            </w:r>
          </w:p>
        </w:tc>
        <w:tc>
          <w:tcPr>
            <w:tcW w:w="1037" w:type="dxa"/>
          </w:tcPr>
          <w:p w14:paraId="32B4D73C" w14:textId="4862DEFF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1037" w:type="dxa"/>
          </w:tcPr>
          <w:p w14:paraId="5EB1DFD4" w14:textId="17AB97FB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5191F28F" w14:textId="6A8A2530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90%</w:t>
            </w:r>
          </w:p>
        </w:tc>
        <w:tc>
          <w:tcPr>
            <w:tcW w:w="1141" w:type="dxa"/>
          </w:tcPr>
          <w:p w14:paraId="67134887" w14:textId="0F4B4D70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987" w:type="dxa"/>
          </w:tcPr>
          <w:p w14:paraId="69D24CD7" w14:textId="79C45C76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</w:tr>
      <w:tr w:rsidR="00863F33" w14:paraId="74807B36" w14:textId="77777777" w:rsidTr="00863F33">
        <w:tc>
          <w:tcPr>
            <w:tcW w:w="4248" w:type="dxa"/>
          </w:tcPr>
          <w:p w14:paraId="3A0D4F08" w14:textId="2FF8C489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Responsive /adaptive teaching</w:t>
            </w:r>
          </w:p>
        </w:tc>
        <w:tc>
          <w:tcPr>
            <w:tcW w:w="1037" w:type="dxa"/>
          </w:tcPr>
          <w:p w14:paraId="2A479103" w14:textId="6FA08E91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1037" w:type="dxa"/>
          </w:tcPr>
          <w:p w14:paraId="1692E926" w14:textId="2CF223B8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2B9DB734" w14:textId="500B1DCD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  <w:tc>
          <w:tcPr>
            <w:tcW w:w="1141" w:type="dxa"/>
          </w:tcPr>
          <w:p w14:paraId="5C8A22CD" w14:textId="45F23ED7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987" w:type="dxa"/>
          </w:tcPr>
          <w:p w14:paraId="3A65F54E" w14:textId="32443B7B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</w:tr>
      <w:tr w:rsidR="00863F33" w14:paraId="6C70D6EF" w14:textId="77777777" w:rsidTr="00863F33">
        <w:tc>
          <w:tcPr>
            <w:tcW w:w="4248" w:type="dxa"/>
          </w:tcPr>
          <w:p w14:paraId="0003CA92" w14:textId="08E0626A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1037" w:type="dxa"/>
          </w:tcPr>
          <w:p w14:paraId="3CCAE77A" w14:textId="034EB32B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4F1EFCC0" w14:textId="605111C6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2C7EF192" w14:textId="4ED039FC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90%</w:t>
            </w:r>
          </w:p>
        </w:tc>
        <w:tc>
          <w:tcPr>
            <w:tcW w:w="1141" w:type="dxa"/>
          </w:tcPr>
          <w:p w14:paraId="1D06402A" w14:textId="1C6718EB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987" w:type="dxa"/>
          </w:tcPr>
          <w:p w14:paraId="13D84F8F" w14:textId="60C3B0F6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</w:tr>
      <w:tr w:rsidR="00863F33" w14:paraId="67EE9374" w14:textId="77777777" w:rsidTr="00863F33">
        <w:tc>
          <w:tcPr>
            <w:tcW w:w="4248" w:type="dxa"/>
          </w:tcPr>
          <w:p w14:paraId="3FF276F0" w14:textId="1DE7F59D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Literacy, grammar and vocabulary and Drama</w:t>
            </w:r>
          </w:p>
        </w:tc>
        <w:tc>
          <w:tcPr>
            <w:tcW w:w="1037" w:type="dxa"/>
          </w:tcPr>
          <w:p w14:paraId="47E426F5" w14:textId="740452F2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16B76D3B" w14:textId="2123C128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53C9AAD4" w14:textId="29A9AD29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85%</w:t>
            </w:r>
          </w:p>
        </w:tc>
        <w:tc>
          <w:tcPr>
            <w:tcW w:w="1141" w:type="dxa"/>
          </w:tcPr>
          <w:p w14:paraId="7AAB7874" w14:textId="223C53CA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987" w:type="dxa"/>
          </w:tcPr>
          <w:p w14:paraId="1F38FA7F" w14:textId="21F69155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</w:tr>
      <w:tr w:rsidR="00863F33" w14:paraId="7212BE0D" w14:textId="77777777" w:rsidTr="00863F33">
        <w:tc>
          <w:tcPr>
            <w:tcW w:w="4248" w:type="dxa"/>
          </w:tcPr>
          <w:p w14:paraId="469BC79F" w14:textId="5B2A7DE2" w:rsidR="00863F33" w:rsidRPr="0027149B" w:rsidRDefault="00863F33" w:rsidP="00863F33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Writing</w:t>
            </w:r>
          </w:p>
        </w:tc>
        <w:tc>
          <w:tcPr>
            <w:tcW w:w="1037" w:type="dxa"/>
          </w:tcPr>
          <w:p w14:paraId="508AB820" w14:textId="2F231ED2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97%</w:t>
            </w:r>
          </w:p>
        </w:tc>
        <w:tc>
          <w:tcPr>
            <w:tcW w:w="1037" w:type="dxa"/>
          </w:tcPr>
          <w:p w14:paraId="74C67FDC" w14:textId="73B5E868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1037" w:type="dxa"/>
          </w:tcPr>
          <w:p w14:paraId="6145E99D" w14:textId="336ECE50" w:rsidR="00863F33" w:rsidRPr="0027149B" w:rsidRDefault="0027149B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70%</w:t>
            </w:r>
          </w:p>
        </w:tc>
        <w:tc>
          <w:tcPr>
            <w:tcW w:w="1141" w:type="dxa"/>
          </w:tcPr>
          <w:p w14:paraId="5220177B" w14:textId="6597986D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100%</w:t>
            </w:r>
          </w:p>
        </w:tc>
        <w:tc>
          <w:tcPr>
            <w:tcW w:w="987" w:type="dxa"/>
          </w:tcPr>
          <w:p w14:paraId="3431B5A8" w14:textId="2DB2479A" w:rsidR="00863F33" w:rsidRPr="0027149B" w:rsidRDefault="00863F33" w:rsidP="0027149B">
            <w:pPr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27149B">
              <w:rPr>
                <w:rFonts w:ascii="Aptos" w:hAnsi="Aptos"/>
                <w:sz w:val="18"/>
                <w:szCs w:val="18"/>
                <w:lang w:val="en-GB"/>
              </w:rPr>
              <w:t>94%</w:t>
            </w:r>
          </w:p>
        </w:tc>
      </w:tr>
    </w:tbl>
    <w:p w14:paraId="7592C8CF" w14:textId="77777777" w:rsidR="00DB596E" w:rsidRPr="00744467" w:rsidRDefault="00DB596E" w:rsidP="004C2EFF">
      <w:pPr>
        <w:rPr>
          <w:rFonts w:ascii="Aptos" w:hAnsi="Aptos"/>
          <w:sz w:val="20"/>
          <w:szCs w:val="20"/>
        </w:rPr>
      </w:pPr>
    </w:p>
    <w:sectPr w:rsidR="00DB596E" w:rsidRPr="00744467" w:rsidSect="00B07577">
      <w:pgSz w:w="11900" w:h="16840"/>
      <w:pgMar w:top="936" w:right="1127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Comic Sans MS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71E"/>
    <w:multiLevelType w:val="hybridMultilevel"/>
    <w:tmpl w:val="A4364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3253"/>
    <w:multiLevelType w:val="hybridMultilevel"/>
    <w:tmpl w:val="FC7CBC7C"/>
    <w:lvl w:ilvl="0" w:tplc="DDDE52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BB1"/>
    <w:multiLevelType w:val="hybridMultilevel"/>
    <w:tmpl w:val="B8BEC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6568"/>
    <w:multiLevelType w:val="hybridMultilevel"/>
    <w:tmpl w:val="C2D855F8"/>
    <w:lvl w:ilvl="0" w:tplc="ECC04B3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D84"/>
    <w:multiLevelType w:val="hybridMultilevel"/>
    <w:tmpl w:val="862E1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53C8"/>
    <w:multiLevelType w:val="hybridMultilevel"/>
    <w:tmpl w:val="B71C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5337"/>
    <w:multiLevelType w:val="hybridMultilevel"/>
    <w:tmpl w:val="71925E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31A3"/>
    <w:multiLevelType w:val="multilevel"/>
    <w:tmpl w:val="A900FF88"/>
    <w:lvl w:ilvl="0">
      <w:start w:val="10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6688"/>
    <w:multiLevelType w:val="hybridMultilevel"/>
    <w:tmpl w:val="6F8E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68CF"/>
    <w:multiLevelType w:val="hybridMultilevel"/>
    <w:tmpl w:val="1D8E1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A0844"/>
    <w:multiLevelType w:val="hybridMultilevel"/>
    <w:tmpl w:val="EA1CB0CA"/>
    <w:lvl w:ilvl="0" w:tplc="A7AE42A4">
      <w:start w:val="10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0A6A95"/>
    <w:multiLevelType w:val="hybridMultilevel"/>
    <w:tmpl w:val="C6485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502B8"/>
    <w:multiLevelType w:val="hybridMultilevel"/>
    <w:tmpl w:val="4002FE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E4210"/>
    <w:multiLevelType w:val="multilevel"/>
    <w:tmpl w:val="EAECF2A0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8A6"/>
    <w:multiLevelType w:val="hybridMultilevel"/>
    <w:tmpl w:val="DCE839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3444E"/>
    <w:multiLevelType w:val="hybridMultilevel"/>
    <w:tmpl w:val="30B6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D18FA"/>
    <w:multiLevelType w:val="hybridMultilevel"/>
    <w:tmpl w:val="1CEA9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46CC7"/>
    <w:multiLevelType w:val="hybridMultilevel"/>
    <w:tmpl w:val="BD4C7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974"/>
    <w:multiLevelType w:val="hybridMultilevel"/>
    <w:tmpl w:val="2F6E03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27F84"/>
    <w:multiLevelType w:val="hybridMultilevel"/>
    <w:tmpl w:val="7108D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033CC"/>
    <w:multiLevelType w:val="hybridMultilevel"/>
    <w:tmpl w:val="9C18D3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E61FC"/>
    <w:multiLevelType w:val="hybridMultilevel"/>
    <w:tmpl w:val="981A9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4B34"/>
    <w:multiLevelType w:val="hybridMultilevel"/>
    <w:tmpl w:val="795AF6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5023B"/>
    <w:multiLevelType w:val="hybridMultilevel"/>
    <w:tmpl w:val="6C626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F3DA5"/>
    <w:multiLevelType w:val="hybridMultilevel"/>
    <w:tmpl w:val="3932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49DD"/>
    <w:multiLevelType w:val="hybridMultilevel"/>
    <w:tmpl w:val="DD687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A39D8"/>
    <w:multiLevelType w:val="hybridMultilevel"/>
    <w:tmpl w:val="B4CA418A"/>
    <w:lvl w:ilvl="0" w:tplc="64F688A0">
      <w:start w:val="2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27191"/>
    <w:multiLevelType w:val="hybridMultilevel"/>
    <w:tmpl w:val="31CC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95B15"/>
    <w:multiLevelType w:val="hybridMultilevel"/>
    <w:tmpl w:val="06CE5F20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6C7F2547"/>
    <w:multiLevelType w:val="hybridMultilevel"/>
    <w:tmpl w:val="4172FF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D2ACF"/>
    <w:multiLevelType w:val="hybridMultilevel"/>
    <w:tmpl w:val="3EBAD9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C2669"/>
    <w:multiLevelType w:val="hybridMultilevel"/>
    <w:tmpl w:val="EE8614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D694B"/>
    <w:multiLevelType w:val="hybridMultilevel"/>
    <w:tmpl w:val="E91A3B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40517"/>
    <w:multiLevelType w:val="hybridMultilevel"/>
    <w:tmpl w:val="F538E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89180">
    <w:abstractNumId w:val="5"/>
  </w:num>
  <w:num w:numId="2" w16cid:durableId="1113864062">
    <w:abstractNumId w:val="1"/>
  </w:num>
  <w:num w:numId="3" w16cid:durableId="1488471964">
    <w:abstractNumId w:val="3"/>
  </w:num>
  <w:num w:numId="4" w16cid:durableId="440150746">
    <w:abstractNumId w:val="16"/>
  </w:num>
  <w:num w:numId="5" w16cid:durableId="1494948810">
    <w:abstractNumId w:val="13"/>
  </w:num>
  <w:num w:numId="6" w16cid:durableId="2057926415">
    <w:abstractNumId w:val="21"/>
  </w:num>
  <w:num w:numId="7" w16cid:durableId="1822848117">
    <w:abstractNumId w:val="10"/>
  </w:num>
  <w:num w:numId="8" w16cid:durableId="1960909818">
    <w:abstractNumId w:val="31"/>
  </w:num>
  <w:num w:numId="9" w16cid:durableId="557013127">
    <w:abstractNumId w:val="7"/>
  </w:num>
  <w:num w:numId="10" w16cid:durableId="1154298757">
    <w:abstractNumId w:val="11"/>
  </w:num>
  <w:num w:numId="11" w16cid:durableId="1893274665">
    <w:abstractNumId w:val="19"/>
  </w:num>
  <w:num w:numId="12" w16cid:durableId="36391164">
    <w:abstractNumId w:val="25"/>
  </w:num>
  <w:num w:numId="13" w16cid:durableId="267548165">
    <w:abstractNumId w:val="4"/>
  </w:num>
  <w:num w:numId="14" w16cid:durableId="957489274">
    <w:abstractNumId w:val="9"/>
  </w:num>
  <w:num w:numId="15" w16cid:durableId="1104350816">
    <w:abstractNumId w:val="2"/>
  </w:num>
  <w:num w:numId="16" w16cid:durableId="595286027">
    <w:abstractNumId w:val="26"/>
  </w:num>
  <w:num w:numId="17" w16cid:durableId="2060320791">
    <w:abstractNumId w:val="0"/>
  </w:num>
  <w:num w:numId="18" w16cid:durableId="1278024592">
    <w:abstractNumId w:val="17"/>
  </w:num>
  <w:num w:numId="19" w16cid:durableId="1145780778">
    <w:abstractNumId w:val="14"/>
  </w:num>
  <w:num w:numId="20" w16cid:durableId="213663440">
    <w:abstractNumId w:val="22"/>
  </w:num>
  <w:num w:numId="21" w16cid:durableId="2086610776">
    <w:abstractNumId w:val="28"/>
  </w:num>
  <w:num w:numId="22" w16cid:durableId="1242329037">
    <w:abstractNumId w:val="15"/>
  </w:num>
  <w:num w:numId="23" w16cid:durableId="493028067">
    <w:abstractNumId w:val="24"/>
  </w:num>
  <w:num w:numId="24" w16cid:durableId="1411610617">
    <w:abstractNumId w:val="23"/>
  </w:num>
  <w:num w:numId="25" w16cid:durableId="516699128">
    <w:abstractNumId w:val="33"/>
  </w:num>
  <w:num w:numId="26" w16cid:durableId="1177691465">
    <w:abstractNumId w:val="27"/>
  </w:num>
  <w:num w:numId="27" w16cid:durableId="1174148625">
    <w:abstractNumId w:val="8"/>
  </w:num>
  <w:num w:numId="28" w16cid:durableId="1970745129">
    <w:abstractNumId w:val="29"/>
  </w:num>
  <w:num w:numId="29" w16cid:durableId="1546137894">
    <w:abstractNumId w:val="6"/>
  </w:num>
  <w:num w:numId="30" w16cid:durableId="1193223788">
    <w:abstractNumId w:val="32"/>
  </w:num>
  <w:num w:numId="31" w16cid:durableId="512689363">
    <w:abstractNumId w:val="18"/>
  </w:num>
  <w:num w:numId="32" w16cid:durableId="1553351072">
    <w:abstractNumId w:val="20"/>
  </w:num>
  <w:num w:numId="33" w16cid:durableId="1336959176">
    <w:abstractNumId w:val="12"/>
  </w:num>
  <w:num w:numId="34" w16cid:durableId="6919582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6E"/>
    <w:rsid w:val="00000A29"/>
    <w:rsid w:val="00007E36"/>
    <w:rsid w:val="00041066"/>
    <w:rsid w:val="000478EC"/>
    <w:rsid w:val="00057453"/>
    <w:rsid w:val="0006032F"/>
    <w:rsid w:val="000738AB"/>
    <w:rsid w:val="00073C52"/>
    <w:rsid w:val="0008009A"/>
    <w:rsid w:val="0008117D"/>
    <w:rsid w:val="00082F5D"/>
    <w:rsid w:val="00092589"/>
    <w:rsid w:val="000A38D8"/>
    <w:rsid w:val="000A71CB"/>
    <w:rsid w:val="000A7FD0"/>
    <w:rsid w:val="000B2684"/>
    <w:rsid w:val="000E15D2"/>
    <w:rsid w:val="000E4756"/>
    <w:rsid w:val="000E5CE8"/>
    <w:rsid w:val="000E68F0"/>
    <w:rsid w:val="000F1FFD"/>
    <w:rsid w:val="000F3E95"/>
    <w:rsid w:val="00105F78"/>
    <w:rsid w:val="00112270"/>
    <w:rsid w:val="00122D5B"/>
    <w:rsid w:val="00126729"/>
    <w:rsid w:val="00130587"/>
    <w:rsid w:val="00132F28"/>
    <w:rsid w:val="001364DD"/>
    <w:rsid w:val="00153ED6"/>
    <w:rsid w:val="00157915"/>
    <w:rsid w:val="0016193B"/>
    <w:rsid w:val="001633AA"/>
    <w:rsid w:val="0016735B"/>
    <w:rsid w:val="00175AC2"/>
    <w:rsid w:val="00180F04"/>
    <w:rsid w:val="00190B6E"/>
    <w:rsid w:val="001947EB"/>
    <w:rsid w:val="001B6DD7"/>
    <w:rsid w:val="001C22A0"/>
    <w:rsid w:val="001C233A"/>
    <w:rsid w:val="001C3B3B"/>
    <w:rsid w:val="001D194F"/>
    <w:rsid w:val="001D5F2E"/>
    <w:rsid w:val="001D715B"/>
    <w:rsid w:val="001D7F71"/>
    <w:rsid w:val="001F7F26"/>
    <w:rsid w:val="002048AB"/>
    <w:rsid w:val="00212719"/>
    <w:rsid w:val="0021391B"/>
    <w:rsid w:val="00215C5F"/>
    <w:rsid w:val="00216429"/>
    <w:rsid w:val="00217D03"/>
    <w:rsid w:val="0022022C"/>
    <w:rsid w:val="00221738"/>
    <w:rsid w:val="00223FB6"/>
    <w:rsid w:val="0023072B"/>
    <w:rsid w:val="002310B0"/>
    <w:rsid w:val="002316F9"/>
    <w:rsid w:val="00232162"/>
    <w:rsid w:val="00233A0F"/>
    <w:rsid w:val="00242F74"/>
    <w:rsid w:val="002526A6"/>
    <w:rsid w:val="0025490E"/>
    <w:rsid w:val="00255B95"/>
    <w:rsid w:val="00256D81"/>
    <w:rsid w:val="00256F85"/>
    <w:rsid w:val="0027149B"/>
    <w:rsid w:val="00271E86"/>
    <w:rsid w:val="00276011"/>
    <w:rsid w:val="002775CC"/>
    <w:rsid w:val="00285D30"/>
    <w:rsid w:val="00291723"/>
    <w:rsid w:val="00296ED9"/>
    <w:rsid w:val="002A0BB4"/>
    <w:rsid w:val="002B178B"/>
    <w:rsid w:val="002B474A"/>
    <w:rsid w:val="002B4CD8"/>
    <w:rsid w:val="002C030A"/>
    <w:rsid w:val="002D279C"/>
    <w:rsid w:val="002E2917"/>
    <w:rsid w:val="002E2AEA"/>
    <w:rsid w:val="002E66DF"/>
    <w:rsid w:val="002F58DF"/>
    <w:rsid w:val="002F5A5D"/>
    <w:rsid w:val="002F5C9A"/>
    <w:rsid w:val="003170F7"/>
    <w:rsid w:val="00317494"/>
    <w:rsid w:val="00326845"/>
    <w:rsid w:val="003335F8"/>
    <w:rsid w:val="003353FA"/>
    <w:rsid w:val="0034453C"/>
    <w:rsid w:val="0034762C"/>
    <w:rsid w:val="003505E1"/>
    <w:rsid w:val="003706D8"/>
    <w:rsid w:val="00374A89"/>
    <w:rsid w:val="003768FD"/>
    <w:rsid w:val="00386306"/>
    <w:rsid w:val="003A242F"/>
    <w:rsid w:val="003A7E66"/>
    <w:rsid w:val="003B0593"/>
    <w:rsid w:val="003B1E20"/>
    <w:rsid w:val="003B27EE"/>
    <w:rsid w:val="003B44C4"/>
    <w:rsid w:val="003C2784"/>
    <w:rsid w:val="003F7748"/>
    <w:rsid w:val="004110C0"/>
    <w:rsid w:val="00414EC2"/>
    <w:rsid w:val="00416C5F"/>
    <w:rsid w:val="0042323A"/>
    <w:rsid w:val="00426C94"/>
    <w:rsid w:val="004330F9"/>
    <w:rsid w:val="00441521"/>
    <w:rsid w:val="004607D9"/>
    <w:rsid w:val="00462CA8"/>
    <w:rsid w:val="00463245"/>
    <w:rsid w:val="00463C23"/>
    <w:rsid w:val="00472C6D"/>
    <w:rsid w:val="00477C4E"/>
    <w:rsid w:val="004860FD"/>
    <w:rsid w:val="004A3928"/>
    <w:rsid w:val="004A6682"/>
    <w:rsid w:val="004C2EFF"/>
    <w:rsid w:val="004C7290"/>
    <w:rsid w:val="004D76BE"/>
    <w:rsid w:val="004D78C3"/>
    <w:rsid w:val="004E4199"/>
    <w:rsid w:val="004F5E75"/>
    <w:rsid w:val="00505AFB"/>
    <w:rsid w:val="00512057"/>
    <w:rsid w:val="0051245D"/>
    <w:rsid w:val="00514A6C"/>
    <w:rsid w:val="00531012"/>
    <w:rsid w:val="00544960"/>
    <w:rsid w:val="00547E06"/>
    <w:rsid w:val="00554D5C"/>
    <w:rsid w:val="00554DB9"/>
    <w:rsid w:val="00561029"/>
    <w:rsid w:val="00573FE7"/>
    <w:rsid w:val="005761EC"/>
    <w:rsid w:val="00581F0F"/>
    <w:rsid w:val="00582F92"/>
    <w:rsid w:val="00593171"/>
    <w:rsid w:val="005B1DD9"/>
    <w:rsid w:val="005C1C08"/>
    <w:rsid w:val="005D0173"/>
    <w:rsid w:val="005D4128"/>
    <w:rsid w:val="005D49B9"/>
    <w:rsid w:val="005E2663"/>
    <w:rsid w:val="005E2A1E"/>
    <w:rsid w:val="005E5AE7"/>
    <w:rsid w:val="005E7A50"/>
    <w:rsid w:val="005F0D19"/>
    <w:rsid w:val="00603D53"/>
    <w:rsid w:val="00606E7E"/>
    <w:rsid w:val="0061554F"/>
    <w:rsid w:val="0061659C"/>
    <w:rsid w:val="006169FF"/>
    <w:rsid w:val="006172D4"/>
    <w:rsid w:val="006209BB"/>
    <w:rsid w:val="0062274A"/>
    <w:rsid w:val="0064211B"/>
    <w:rsid w:val="00664E11"/>
    <w:rsid w:val="006740B8"/>
    <w:rsid w:val="006810C2"/>
    <w:rsid w:val="006937BB"/>
    <w:rsid w:val="0069450B"/>
    <w:rsid w:val="00696EB1"/>
    <w:rsid w:val="006A09B9"/>
    <w:rsid w:val="006A3592"/>
    <w:rsid w:val="006A4E11"/>
    <w:rsid w:val="006B5A0E"/>
    <w:rsid w:val="006C4E99"/>
    <w:rsid w:val="006D46DA"/>
    <w:rsid w:val="006D5ED6"/>
    <w:rsid w:val="006E31C8"/>
    <w:rsid w:val="006E7711"/>
    <w:rsid w:val="006F5659"/>
    <w:rsid w:val="00702946"/>
    <w:rsid w:val="00704090"/>
    <w:rsid w:val="0070605B"/>
    <w:rsid w:val="00707BEC"/>
    <w:rsid w:val="00710488"/>
    <w:rsid w:val="00711F48"/>
    <w:rsid w:val="007216E9"/>
    <w:rsid w:val="00724C86"/>
    <w:rsid w:val="00727741"/>
    <w:rsid w:val="00740DBC"/>
    <w:rsid w:val="00744467"/>
    <w:rsid w:val="007453D9"/>
    <w:rsid w:val="007454CF"/>
    <w:rsid w:val="007573AF"/>
    <w:rsid w:val="007618B1"/>
    <w:rsid w:val="00761AD1"/>
    <w:rsid w:val="00762904"/>
    <w:rsid w:val="007700CB"/>
    <w:rsid w:val="007719F2"/>
    <w:rsid w:val="00772D93"/>
    <w:rsid w:val="00775965"/>
    <w:rsid w:val="00776084"/>
    <w:rsid w:val="00776ECD"/>
    <w:rsid w:val="00792F95"/>
    <w:rsid w:val="007C1F0D"/>
    <w:rsid w:val="007C4B03"/>
    <w:rsid w:val="007D0196"/>
    <w:rsid w:val="007D4B79"/>
    <w:rsid w:val="007E0E2A"/>
    <w:rsid w:val="007E680B"/>
    <w:rsid w:val="007F2A1C"/>
    <w:rsid w:val="007F586A"/>
    <w:rsid w:val="00811896"/>
    <w:rsid w:val="00813F1C"/>
    <w:rsid w:val="0082202D"/>
    <w:rsid w:val="008221A9"/>
    <w:rsid w:val="00825CF1"/>
    <w:rsid w:val="008465CE"/>
    <w:rsid w:val="00850A35"/>
    <w:rsid w:val="00856C24"/>
    <w:rsid w:val="00863F33"/>
    <w:rsid w:val="00875C31"/>
    <w:rsid w:val="008765C0"/>
    <w:rsid w:val="008A2153"/>
    <w:rsid w:val="008A31F1"/>
    <w:rsid w:val="008B3D01"/>
    <w:rsid w:val="008B5685"/>
    <w:rsid w:val="008B6842"/>
    <w:rsid w:val="008D4A94"/>
    <w:rsid w:val="008E01FA"/>
    <w:rsid w:val="008F1A97"/>
    <w:rsid w:val="0090258F"/>
    <w:rsid w:val="00912DE3"/>
    <w:rsid w:val="00914CD5"/>
    <w:rsid w:val="00920921"/>
    <w:rsid w:val="00920929"/>
    <w:rsid w:val="00923DE1"/>
    <w:rsid w:val="00926A52"/>
    <w:rsid w:val="009273C5"/>
    <w:rsid w:val="00933B06"/>
    <w:rsid w:val="009366A3"/>
    <w:rsid w:val="00941005"/>
    <w:rsid w:val="00943482"/>
    <w:rsid w:val="009443A8"/>
    <w:rsid w:val="0094605B"/>
    <w:rsid w:val="00953655"/>
    <w:rsid w:val="00954BF3"/>
    <w:rsid w:val="00963C32"/>
    <w:rsid w:val="00964AD8"/>
    <w:rsid w:val="009657FD"/>
    <w:rsid w:val="0097796A"/>
    <w:rsid w:val="009865E3"/>
    <w:rsid w:val="0099003C"/>
    <w:rsid w:val="00994A89"/>
    <w:rsid w:val="00996E6A"/>
    <w:rsid w:val="009B36E1"/>
    <w:rsid w:val="009B65C8"/>
    <w:rsid w:val="009C2EC7"/>
    <w:rsid w:val="009C5B99"/>
    <w:rsid w:val="009C65FE"/>
    <w:rsid w:val="009D2AF6"/>
    <w:rsid w:val="009D5041"/>
    <w:rsid w:val="009F0F72"/>
    <w:rsid w:val="009F3FD1"/>
    <w:rsid w:val="00A00BE6"/>
    <w:rsid w:val="00A037BC"/>
    <w:rsid w:val="00A047F0"/>
    <w:rsid w:val="00A120C6"/>
    <w:rsid w:val="00A149E0"/>
    <w:rsid w:val="00A15787"/>
    <w:rsid w:val="00A158D8"/>
    <w:rsid w:val="00A20618"/>
    <w:rsid w:val="00A23846"/>
    <w:rsid w:val="00A300ED"/>
    <w:rsid w:val="00A30DAA"/>
    <w:rsid w:val="00A4544D"/>
    <w:rsid w:val="00A531E3"/>
    <w:rsid w:val="00A60517"/>
    <w:rsid w:val="00A61DF0"/>
    <w:rsid w:val="00A63075"/>
    <w:rsid w:val="00A707CF"/>
    <w:rsid w:val="00A80FDA"/>
    <w:rsid w:val="00A87323"/>
    <w:rsid w:val="00A96D0F"/>
    <w:rsid w:val="00AA5751"/>
    <w:rsid w:val="00AA6DBC"/>
    <w:rsid w:val="00AB0740"/>
    <w:rsid w:val="00AB29D4"/>
    <w:rsid w:val="00AC27A0"/>
    <w:rsid w:val="00AD4625"/>
    <w:rsid w:val="00AE435E"/>
    <w:rsid w:val="00AE561D"/>
    <w:rsid w:val="00B00B0C"/>
    <w:rsid w:val="00B07577"/>
    <w:rsid w:val="00B13232"/>
    <w:rsid w:val="00B15333"/>
    <w:rsid w:val="00B330F1"/>
    <w:rsid w:val="00B3521D"/>
    <w:rsid w:val="00B51989"/>
    <w:rsid w:val="00B51DE3"/>
    <w:rsid w:val="00B52F91"/>
    <w:rsid w:val="00B55F9A"/>
    <w:rsid w:val="00B76323"/>
    <w:rsid w:val="00BA6AFB"/>
    <w:rsid w:val="00BB1FBD"/>
    <w:rsid w:val="00BB46DA"/>
    <w:rsid w:val="00BC3F01"/>
    <w:rsid w:val="00BD2E96"/>
    <w:rsid w:val="00BD5B0E"/>
    <w:rsid w:val="00BE47F3"/>
    <w:rsid w:val="00BE6959"/>
    <w:rsid w:val="00BE7A49"/>
    <w:rsid w:val="00BF1E78"/>
    <w:rsid w:val="00BF5F2A"/>
    <w:rsid w:val="00BF6527"/>
    <w:rsid w:val="00C00401"/>
    <w:rsid w:val="00C02E0B"/>
    <w:rsid w:val="00C068A0"/>
    <w:rsid w:val="00C218B6"/>
    <w:rsid w:val="00C233AE"/>
    <w:rsid w:val="00C238FF"/>
    <w:rsid w:val="00C2738E"/>
    <w:rsid w:val="00C31C6A"/>
    <w:rsid w:val="00C320F2"/>
    <w:rsid w:val="00C441E6"/>
    <w:rsid w:val="00C443A8"/>
    <w:rsid w:val="00C513C2"/>
    <w:rsid w:val="00C67A2C"/>
    <w:rsid w:val="00C7362A"/>
    <w:rsid w:val="00C77AF7"/>
    <w:rsid w:val="00C86BFD"/>
    <w:rsid w:val="00C90168"/>
    <w:rsid w:val="00C91A3A"/>
    <w:rsid w:val="00C95232"/>
    <w:rsid w:val="00CA3F54"/>
    <w:rsid w:val="00CA63CE"/>
    <w:rsid w:val="00CB13A5"/>
    <w:rsid w:val="00CB73F5"/>
    <w:rsid w:val="00CC41A8"/>
    <w:rsid w:val="00CD2AE6"/>
    <w:rsid w:val="00CE2F8A"/>
    <w:rsid w:val="00CE570D"/>
    <w:rsid w:val="00CE61CD"/>
    <w:rsid w:val="00CF340A"/>
    <w:rsid w:val="00CF635D"/>
    <w:rsid w:val="00CF67D4"/>
    <w:rsid w:val="00CF72D2"/>
    <w:rsid w:val="00D07C6A"/>
    <w:rsid w:val="00D162E8"/>
    <w:rsid w:val="00D228A4"/>
    <w:rsid w:val="00D275A6"/>
    <w:rsid w:val="00D464D0"/>
    <w:rsid w:val="00D52548"/>
    <w:rsid w:val="00D56258"/>
    <w:rsid w:val="00D576FF"/>
    <w:rsid w:val="00D650BA"/>
    <w:rsid w:val="00D72E95"/>
    <w:rsid w:val="00D74C22"/>
    <w:rsid w:val="00D84224"/>
    <w:rsid w:val="00D93433"/>
    <w:rsid w:val="00DA367B"/>
    <w:rsid w:val="00DB1B65"/>
    <w:rsid w:val="00DB2627"/>
    <w:rsid w:val="00DB2C95"/>
    <w:rsid w:val="00DB3CD1"/>
    <w:rsid w:val="00DB596E"/>
    <w:rsid w:val="00DC050F"/>
    <w:rsid w:val="00DC15F5"/>
    <w:rsid w:val="00DC3D2A"/>
    <w:rsid w:val="00DC3F84"/>
    <w:rsid w:val="00DC754D"/>
    <w:rsid w:val="00DC758D"/>
    <w:rsid w:val="00DD16AC"/>
    <w:rsid w:val="00DD3521"/>
    <w:rsid w:val="00DD59C2"/>
    <w:rsid w:val="00DE3C33"/>
    <w:rsid w:val="00DE4B9C"/>
    <w:rsid w:val="00DE5B8C"/>
    <w:rsid w:val="00DF00F2"/>
    <w:rsid w:val="00DF3E76"/>
    <w:rsid w:val="00E02F73"/>
    <w:rsid w:val="00E05218"/>
    <w:rsid w:val="00E058AD"/>
    <w:rsid w:val="00E05D17"/>
    <w:rsid w:val="00E06622"/>
    <w:rsid w:val="00E07513"/>
    <w:rsid w:val="00E14C27"/>
    <w:rsid w:val="00E1513E"/>
    <w:rsid w:val="00E2363F"/>
    <w:rsid w:val="00E42B98"/>
    <w:rsid w:val="00E43B89"/>
    <w:rsid w:val="00E524F8"/>
    <w:rsid w:val="00E66C42"/>
    <w:rsid w:val="00E764D7"/>
    <w:rsid w:val="00E86173"/>
    <w:rsid w:val="00EA2E76"/>
    <w:rsid w:val="00EA46DF"/>
    <w:rsid w:val="00EB34F3"/>
    <w:rsid w:val="00ED6DE4"/>
    <w:rsid w:val="00F05BF6"/>
    <w:rsid w:val="00F0693F"/>
    <w:rsid w:val="00F1285D"/>
    <w:rsid w:val="00F12CFE"/>
    <w:rsid w:val="00F24302"/>
    <w:rsid w:val="00F255CF"/>
    <w:rsid w:val="00F31816"/>
    <w:rsid w:val="00F325A5"/>
    <w:rsid w:val="00F3445D"/>
    <w:rsid w:val="00F356EB"/>
    <w:rsid w:val="00F410D7"/>
    <w:rsid w:val="00F56926"/>
    <w:rsid w:val="00F610F3"/>
    <w:rsid w:val="00F641F1"/>
    <w:rsid w:val="00F64EAA"/>
    <w:rsid w:val="00F755A0"/>
    <w:rsid w:val="00F803B2"/>
    <w:rsid w:val="00F94E95"/>
    <w:rsid w:val="00FA7D44"/>
    <w:rsid w:val="00FB3E8A"/>
    <w:rsid w:val="00FB7507"/>
    <w:rsid w:val="00FC4C13"/>
    <w:rsid w:val="00FD23AE"/>
    <w:rsid w:val="00FD3B9E"/>
    <w:rsid w:val="00FD5CA1"/>
    <w:rsid w:val="00FE7E2D"/>
    <w:rsid w:val="00FF6280"/>
    <w:rsid w:val="00FF78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CB11"/>
  <w15:docId w15:val="{821C27E3-98A5-4F3E-A8F3-FE2EF5B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F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4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A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3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3ED1-CE55-4AB8-B3E8-B2D06674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Drew</dc:creator>
  <cp:keywords/>
  <dc:description/>
  <cp:lastModifiedBy>Ben Drew</cp:lastModifiedBy>
  <cp:revision>3</cp:revision>
  <cp:lastPrinted>2026-03-11T11:56:00Z</cp:lastPrinted>
  <dcterms:created xsi:type="dcterms:W3CDTF">2026-03-24T11:31:00Z</dcterms:created>
  <dcterms:modified xsi:type="dcterms:W3CDTF">2026-03-24T11:55:00Z</dcterms:modified>
</cp:coreProperties>
</file>